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60" w:lineRule="auto"/>
        <w:ind w:left="424" w:firstLine="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7475" cy="9239250"/>
            <wp:effectExtent l="0" t="0" r="9525" b="0"/>
            <wp:docPr id="1" name="Рисунок 1" descr="C:\Users\Комп\Downloads\Хамидулл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Хамидулли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62" cy="924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>
      <w:pPr>
        <w:pStyle w:val="13"/>
        <w:rPr>
          <w:rFonts w:ascii="Times New Roman" w:hAnsi="Times New Roman" w:cs="Times New Roman"/>
          <w:i/>
        </w:rPr>
      </w:pPr>
    </w:p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>
      <w:pPr>
        <w:pStyle w:val="13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Сведения о затратах учебного времени;</w:t>
      </w:r>
    </w:p>
    <w:p>
      <w:pPr>
        <w:pStyle w:val="13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>
      <w:pPr>
        <w:pStyle w:val="13"/>
        <w:rPr>
          <w:rFonts w:ascii="Times New Roman" w:hAnsi="Times New Roman" w:cs="Times New Roman"/>
        </w:rPr>
      </w:pPr>
    </w:p>
    <w:p>
      <w:pPr>
        <w:spacing w:before="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</w:t>
      </w:r>
      <w:r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</w:p>
    <w:p>
      <w:pPr>
        <w:spacing w:before="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>
      <w:pPr>
        <w:pStyle w:val="13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>
      <w:pPr>
        <w:pStyle w:val="13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>
      <w:pPr>
        <w:pStyle w:val="13"/>
        <w:ind w:firstLine="426"/>
        <w:rPr>
          <w:rFonts w:ascii="Times New Roman" w:hAnsi="Times New Roman" w:cs="Times New Roman"/>
          <w:i/>
        </w:rPr>
      </w:pPr>
    </w:p>
    <w:p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>
      <w:pPr>
        <w:pStyle w:val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>
      <w:pPr>
        <w:pStyle w:val="13"/>
        <w:rPr>
          <w:rFonts w:ascii="Times New Roman" w:hAnsi="Times New Roman" w:cs="Times New Roman"/>
        </w:rPr>
      </w:pPr>
    </w:p>
    <w:p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Средства обучения</w:t>
      </w:r>
    </w:p>
    <w:p>
      <w:pPr>
        <w:pStyle w:val="13"/>
        <w:ind w:left="426"/>
        <w:rPr>
          <w:rFonts w:ascii="Times New Roman" w:hAnsi="Times New Roman" w:cs="Times New Roman"/>
        </w:rPr>
      </w:pPr>
    </w:p>
    <w:p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учебной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proofErr w:type="gramStart"/>
      <w:r>
        <w:rPr>
          <w:rFonts w:ascii="Times New Roman" w:hAnsi="Times New Roman" w:cs="Times New Roman"/>
          <w:i/>
        </w:rPr>
        <w:t>методической  литературы</w:t>
      </w:r>
      <w:proofErr w:type="gramEnd"/>
      <w:r>
        <w:rPr>
          <w:rFonts w:ascii="Times New Roman" w:hAnsi="Times New Roman" w:cs="Times New Roman"/>
          <w:i/>
        </w:rPr>
        <w:t>;</w:t>
      </w:r>
    </w:p>
    <w:p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учебной литературы;</w:t>
      </w:r>
    </w:p>
    <w:p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>
      <w:pPr>
        <w:pStyle w:val="af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учебного предмета «Лепка и основа гончарного </w:t>
      </w:r>
      <w:proofErr w:type="gramStart"/>
      <w:r>
        <w:rPr>
          <w:sz w:val="28"/>
          <w:szCs w:val="28"/>
          <w:lang w:val="ru-RU"/>
        </w:rPr>
        <w:t>мастерства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»</w:t>
      </w:r>
      <w:proofErr w:type="gramEnd"/>
      <w:r>
        <w:rPr>
          <w:sz w:val="28"/>
          <w:szCs w:val="28"/>
          <w:lang w:val="ru-RU"/>
        </w:rPr>
        <w:t xml:space="preserve"> разработана на основе и с учетом федеральных государственных требований к дополнительным 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sz w:val="28"/>
          <w:szCs w:val="28"/>
        </w:rPr>
        <w:t xml:space="preserve">«Лепка и основа гончарного мастерства» </w:t>
      </w:r>
      <w:r>
        <w:rPr>
          <w:rFonts w:ascii="Times New Roman" w:hAnsi="Times New Roman" w:cs="Times New Roman"/>
          <w:color w:val="000000"/>
          <w:sz w:val="28"/>
          <w:szCs w:val="28"/>
        </w:rPr>
        <w:t>дает возможность расширить и дополнить образование детей в области изобразительного искусства, является одним из предметов обязательной части предметной области «Художественное творчество».</w:t>
      </w:r>
    </w:p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ориентирована не только на формирование знаний, умений, навыков в области художественного творчества, на развитие эстетического вкуса, но и на создание оригинальных произведений, отражающих творческую индивидуальность, представления детей об окружающем мире.</w:t>
      </w:r>
    </w:p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Предметы обязательной части дополнительной предпрофессиональной общеобразовательной программы в области изобразительного искусства «Живопись», а именно: «Основы изобразительной грамоты», «Прикладное творчество»,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 </w:t>
      </w:r>
    </w:p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Особенностью данной программы является сочетание традиционных приемов лепки пластилином, глиной, соленым тестом с современными способами работы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разных пластических материалах, таких, как пластика, скульптурная масса, что активизирует индивидуальную творческую деятельность учащихся. </w:t>
      </w:r>
    </w:p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>
      <w:pPr>
        <w:jc w:val="center"/>
        <w:rPr>
          <w:rFonts w:ascii="Times New Roman" w:hAnsi="Times New Roman" w:cs="Times New Roman"/>
          <w:b/>
          <w:i/>
          <w:sz w:val="28"/>
        </w:rPr>
      </w:pPr>
    </w:p>
    <w:p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Срок реализации учебного предмета</w:t>
      </w:r>
    </w:p>
    <w:p>
      <w:pPr>
        <w:jc w:val="center"/>
        <w:rPr>
          <w:rFonts w:ascii="Times New Roman" w:hAnsi="Times New Roman" w:cs="Times New Roman"/>
          <w:b/>
          <w:sz w:val="28"/>
        </w:rPr>
      </w:pPr>
    </w:p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sz w:val="28"/>
          <w:szCs w:val="28"/>
        </w:rPr>
        <w:t xml:space="preserve">«Лепка и основа гончарного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мастерства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реализуется при 3-летнем сроке обучения в 1-3 классах.</w:t>
      </w:r>
    </w:p>
    <w:p>
      <w:pPr>
        <w:shd w:val="clear" w:color="auto" w:fill="FFFFFF"/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b/>
          <w:i/>
          <w:sz w:val="28"/>
        </w:rPr>
        <w:t>учебного времени</w:t>
      </w:r>
      <w:r>
        <w:rPr>
          <w:rFonts w:ascii="Times New Roman" w:hAnsi="Times New Roman" w:cs="Times New Roman"/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Общая трудоемкость учебного предмета «Лепка и основа гончарного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мастерства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3-летнем сроке обучения составляет 294 часа, из них: 196 часов – аудиторные занятия, 98 – самостоятельная работа.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Затраты учебного времени,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график промежуточной аттестации</w:t>
            </w:r>
          </w:p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</w:tr>
      <w:t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196</w:t>
            </w:r>
          </w:p>
        </w:tc>
      </w:tr>
      <w:t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</w:tr>
      <w:t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</w:t>
            </w:r>
          </w:p>
        </w:tc>
      </w:tr>
      <w:t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>Форма проведения учебных аудиторных занятий</w:t>
      </w:r>
    </w:p>
    <w:p>
      <w:pPr>
        <w:jc w:val="center"/>
        <w:rPr>
          <w:rFonts w:ascii="Times New Roman" w:hAnsi="Times New Roman" w:cs="Times New Roman"/>
          <w:b/>
          <w:i/>
          <w:sz w:val="28"/>
        </w:rPr>
      </w:pP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Занятия по предмету </w:t>
      </w:r>
      <w:r>
        <w:rPr>
          <w:rFonts w:ascii="Times New Roman" w:hAnsi="Times New Roman" w:cs="Times New Roman"/>
          <w:sz w:val="28"/>
          <w:szCs w:val="28"/>
        </w:rPr>
        <w:t xml:space="preserve">«Лепка и основа гончарного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мастерства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и проведение консультаций рекомендуется осуществлять в форме мелкогрупповых занятий численностью от 4 до 10 человек.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подразделяются на аудиторные и самостоятельную работу.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Рекомендуемая недельная нагрузка в часах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аудиторные занятия: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1-3 классы – 2 часа в неделю,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самостоятельная работа: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1-3 классы – 1 час в неделю.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Цели учебного предмета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учебного предмета «Лепка» являются:</w:t>
      </w:r>
    </w:p>
    <w:p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Style w:val="c5c1"/>
          <w:rFonts w:ascii="Times New Roman" w:hAnsi="Times New Roman" w:cs="Times New Roman"/>
          <w:sz w:val="28"/>
          <w:szCs w:val="28"/>
        </w:rPr>
      </w:pPr>
      <w:r>
        <w:rPr>
          <w:rStyle w:val="c5c1c19"/>
          <w:rFonts w:ascii="Times New Roman" w:hAnsi="Times New Roman" w:cs="Times New Roman"/>
          <w:sz w:val="28"/>
          <w:szCs w:val="28"/>
        </w:rPr>
        <w:t>Формирование у детей младшего школьного возраста</w:t>
      </w:r>
      <w:r>
        <w:rPr>
          <w:rStyle w:val="c5c1"/>
          <w:rFonts w:ascii="Times New Roman" w:hAnsi="Times New Roman" w:cs="Times New Roman"/>
          <w:sz w:val="28"/>
          <w:szCs w:val="28"/>
        </w:rPr>
        <w:t xml:space="preserve"> комплекса начальных знаний, умений и навыков в области художественного творчества, позволяющих в дальнейшем осваивать учебные предметы дополнительной предпрофессиональной общеобразовательной программы в области изобразительного искусства «Живопись».</w:t>
      </w:r>
    </w:p>
    <w:p>
      <w:pPr>
        <w:jc w:val="center"/>
        <w:rPr>
          <w:rStyle w:val="c5c1"/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5c1"/>
          <w:rFonts w:ascii="Times New Roman" w:hAnsi="Times New Roman" w:cs="Times New Roman"/>
          <w:i/>
          <w:sz w:val="28"/>
          <w:szCs w:val="28"/>
        </w:rPr>
        <w:t>Задачи учебного предмета</w:t>
      </w:r>
    </w:p>
    <w:p>
      <w:pPr>
        <w:jc w:val="both"/>
        <w:rPr>
          <w:rFonts w:ascii="Times New Roman" w:hAnsi="Times New Roman" w:cs="Times New Roman"/>
        </w:rPr>
      </w:pP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lastRenderedPageBreak/>
        <w:t>Знакомство с оборудованием и различными пластическими материалами: стеки, ножи, специальные валики, фактурные поверхности, глина, пласти</w:t>
      </w:r>
      <w:r>
        <w:rPr>
          <w:rStyle w:val="a8"/>
          <w:rFonts w:ascii="Times New Roman" w:hAnsi="Times New Roman" w:cs="Times New Roman"/>
          <w:sz w:val="28"/>
          <w:szCs w:val="28"/>
        </w:rPr>
        <w:softHyphen/>
        <w:t xml:space="preserve">лин, соленое тесто, пластика - масса). 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Знакомство со способами лепки простейших форм и предметов.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Формирование умения наблюдать предмет, анализировать его объем, пропорции, форму.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Формирование умения передавать массу, объем, пропорции, характерные особенности предметов.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Формирование умения работать с натуры и по памяти.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Формирование умения применять технические приемы лепки рельефа и росписи.</w:t>
      </w:r>
    </w:p>
    <w:p>
      <w:pPr>
        <w:numPr>
          <w:ilvl w:val="0"/>
          <w:numId w:val="6"/>
        </w:numPr>
        <w:suppressAutoHyphens/>
        <w:spacing w:after="0" w:line="360" w:lineRule="auto"/>
        <w:ind w:left="0" w:firstLine="357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Формирование конструктивного и пластического способов лепки.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>
      <w:pPr>
        <w:jc w:val="center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t>Обоснование структуры программы</w:t>
      </w:r>
    </w:p>
    <w:p>
      <w:pPr>
        <w:jc w:val="center"/>
        <w:rPr>
          <w:rStyle w:val="a8"/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распределение учебного материала по годам обучения;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описание дидактических единиц учебного предмета;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требования к уровню подготовки обучающихся;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формы и методы контроля, система оценок;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lastRenderedPageBreak/>
        <w:t>- методическое обеспечение учебного процесса.</w:t>
      </w:r>
    </w:p>
    <w:p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>
      <w:pPr>
        <w:spacing w:line="360" w:lineRule="auto"/>
        <w:jc w:val="center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t>Методы обучения</w:t>
      </w:r>
    </w:p>
    <w:p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практический;</w:t>
      </w:r>
    </w:p>
    <w:p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Style w:val="a8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>
      <w:pPr>
        <w:spacing w:line="276" w:lineRule="auto"/>
        <w:jc w:val="center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сетевыми ресурсами для сбора дополнительного материала по изучению предложенных тем.</w:t>
      </w:r>
    </w:p>
    <w:p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специфике предмета.</w:t>
      </w:r>
    </w:p>
    <w:p>
      <w:pPr>
        <w:spacing w:line="360" w:lineRule="auto"/>
        <w:ind w:firstLine="709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Мастерская для занятий лепкой должна быть оснащена удобной мебелью (столы и стулья), подиумами, натюрмортными столиками, компьютером, интерактивной доской.</w:t>
      </w:r>
    </w:p>
    <w:p>
      <w:pPr>
        <w:rPr>
          <w:rFonts w:ascii="Times New Roman" w:hAnsi="Times New Roman" w:cs="Times New Roman"/>
        </w:rPr>
      </w:pPr>
    </w:p>
    <w:p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>
      <w:pPr>
        <w:ind w:left="720"/>
        <w:rPr>
          <w:rFonts w:ascii="Times New Roman" w:hAnsi="Times New Roman" w:cs="Times New Roman"/>
          <w:b/>
          <w:sz w:val="16"/>
          <w:szCs w:val="16"/>
        </w:rPr>
      </w:pP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 «Лепка» построено с учетом возрастных особенностей детей, а также с учетом особенностей развития их пространственного мышления.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включает следующие разделы: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и инструменты;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пластилиновая живопись;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пластилиновая аппликация;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пластические фактуры;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полуобъемные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изображения;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объемные изображения.</w:t>
      </w:r>
    </w:p>
    <w:p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 – ТЕМАТИЧЕСКИЙ ПЛАН</w:t>
      </w:r>
    </w:p>
    <w:p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napToGrid w:val="0"/>
        <w:spacing w:line="276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1 год обучения</w:t>
      </w:r>
    </w:p>
    <w:p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1 раздел «Материалы и инструменты»</w:t>
      </w:r>
    </w:p>
    <w:tbl>
      <w:tblPr>
        <w:tblW w:w="10471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24"/>
      </w:tblGrid>
      <w:tr>
        <w:trPr>
          <w:trHeight w:val="144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Учеб-</w:t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заня-тия</w:t>
            </w:r>
            <w:proofErr w:type="spellEnd"/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времени в часах</w:t>
            </w:r>
          </w:p>
        </w:tc>
      </w:tr>
      <w:tr>
        <w:trPr>
          <w:trHeight w:val="144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Самостоятель-ная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Вводный урок. Инструменты и материалы. Физические и химические свойства материалов.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несложной композиции из простых элементов по шаблону: «новогодний носок», «колпак волшебника», «пластилиновая мозаика».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композиции из сплющенных шариков: «бабочки», «рыбка».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плоской композиции из жгутиков: «барашек», «дерево», «букет цветов».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в композиции нескольких элементов. Композиция «часы», «домик», «машинка».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раздел «Пластилиновая живопись»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Локальный цвет и его оттенки.  Получение оттенков цвета посредством смешивания пластилина Работа по шаблону. Осенние листья, бабочка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техники «Пластилиновая живопись». «Мое любимое животное», «игрушка».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творческой работы в технике «Пластилиновая живопись». «Космос», «Летний луг».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техники «Пластилиновая живопись» в конкретном изделии. «</w:t>
            </w:r>
            <w:proofErr w:type="spellStart"/>
            <w:r>
              <w:rPr>
                <w:rFonts w:ascii="Times New Roman" w:hAnsi="Times New Roman" w:cs="Times New Roman"/>
              </w:rPr>
              <w:t>Карандашница</w:t>
            </w:r>
            <w:proofErr w:type="spellEnd"/>
            <w:r>
              <w:rPr>
                <w:rFonts w:ascii="Times New Roman" w:hAnsi="Times New Roman" w:cs="Times New Roman"/>
              </w:rPr>
              <w:t>», «Декорированная вазочка».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раздел «Пластилиновая аппликация»</w:t>
            </w:r>
          </w:p>
        </w:tc>
      </w:tr>
      <w:tr>
        <w:trPr>
          <w:trHeight w:val="64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приемом «пластилиновая аппликация». Композиция: «Посудная полка», «Аквариум».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«Пластилиновый алфавит». Выполнение силуэтов букв с декорированием приплюснутыми кружочками, жгутами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пластилиновой аппликации и процарапывания в творческой работе «Снежинка».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многослойной композиции: «Пирожное», «Торт».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раздел «Пластические фактуры»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ind w:left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фактурами. Способы выполнения различных фактур.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ind w:left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Выполнение композиции «Лоскутное одеяло» в рамках тем: «Бабушкин сундучок», «Швейная </w:t>
            </w:r>
            <w:r>
              <w:rPr>
                <w:rFonts w:ascii="Times New Roman" w:hAnsi="Times New Roman" w:cs="Times New Roman"/>
              </w:rPr>
              <w:lastRenderedPageBreak/>
              <w:t>фантазия», «Канцелярский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90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пластилиновых фактур и природных форм (семечки, крупы, макаронные изделия и др.). «Платье для куклы», «Карнавальный костюм», «Театральный (цирковой) занавес».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41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Интерпретация природных фактур. Применение знаний в творческой композиции «Зоопарк», «Домашние животные».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245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раздел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Полуобъемные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изображения»</w:t>
            </w:r>
          </w:p>
        </w:tc>
      </w:tr>
      <w:tr>
        <w:trPr>
          <w:trHeight w:val="112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выполнением невысокого рельефного изображения. Композиция «Репка», «Свекла», «Морковь» «Яблоко», «Ягоды»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3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умения набирать </w:t>
            </w:r>
            <w:proofErr w:type="spellStart"/>
            <w:r>
              <w:rPr>
                <w:rFonts w:ascii="Times New Roman" w:hAnsi="Times New Roman" w:cs="Times New Roman"/>
              </w:rPr>
              <w:t>полуобъемную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массу изображения. Композиция «Божья коровка», «Жуки», «Кит».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10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тематической композиции: «Праздник», «Новый год»,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13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сложной формы предмета с последующим декорированием. «Печатный пряник», «Жаворонки» и др.</w:t>
            </w:r>
          </w:p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раздел «Объемные формы»</w:t>
            </w:r>
          </w:p>
        </w:tc>
      </w:tr>
      <w:tr>
        <w:trPr>
          <w:trHeight w:val="1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геометрических форм.</w:t>
            </w:r>
          </w:p>
          <w:p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задания: «Робот», «Ракета», «</w:t>
            </w:r>
            <w:proofErr w:type="spellStart"/>
            <w:r>
              <w:rPr>
                <w:rFonts w:ascii="Times New Roman" w:hAnsi="Times New Roman" w:cs="Times New Roman"/>
              </w:rPr>
              <w:t>Трансформер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бакуган</w:t>
            </w:r>
            <w:proofErr w:type="spellEnd"/>
            <w:r>
              <w:rPr>
                <w:rFonts w:ascii="Times New Roman" w:hAnsi="Times New Roman" w:cs="Times New Roman"/>
              </w:rPr>
              <w:t>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9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навыков работы с объемными формами. Выполнение композиции «Новогодняя елка».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>
      <w:pPr>
        <w:snapToGrid w:val="0"/>
        <w:spacing w:line="276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2 год обучения</w:t>
      </w:r>
    </w:p>
    <w:p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 раздел «Соленое тесто»</w:t>
      </w:r>
    </w:p>
    <w:tbl>
      <w:tblPr>
        <w:tblW w:w="10506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59"/>
      </w:tblGrid>
      <w:tr>
        <w:trPr>
          <w:trHeight w:val="20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учеб-</w:t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заня-тия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времени в часах</w:t>
            </w:r>
          </w:p>
        </w:tc>
      </w:tr>
      <w:tr>
        <w:trPr>
          <w:trHeight w:val="35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Самостоятель-ная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Вводный урок. Знакомство с техникой «Соленое тесто». Физические и химические свойства материалов. Инструменты и материалы.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Полуобъемная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композиция «цирк» в технике «соленое тесто» с применением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«Театральная кукла».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раздел «Пластилиновая композиция»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«Изразец».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 «Русская печка», «Очаг», «Камин».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магнита на тему: «Времена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раздел «Фактуры в пластилиновой композиции»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«фактурных валиков» для дальнейшего использования в композициях.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«Замороженное оконце».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Дальнейшее знакомство с фактурами, текстурами. Способы выполнения различных фактур, текстур.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 «Пенек с грибами».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«Морские камешки».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раздел «Коллаж»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Коллаж «Морские сокровища».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панно «Слово-образ».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панно «Русская народная сказка» (коллективная творческая работа).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раздел «Композиция из пластилина и декоративных материалов»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Композиция с использованием ниток, пластиковых трубочек, декоративных булавок, лент, кружев и др. в творческой работе «Паук с паутиной», «Муравейник».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«Волшебное зеркало» с применением пластилиновой живописи, декоративных материалов, фольги.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раздел «Объемные формы»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композиция на тему: «Овощная семейка».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Объемная лепка на тему: «Домашние животные», «Кошки», «Животные севера и юга».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каркасом. Выполнение пластилиновой модели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65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творческая работа «Ноев ковчег».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>
        <w:tc>
          <w:tcPr>
            <w:tcW w:w="1050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 xml:space="preserve">3 год обучения </w:t>
            </w:r>
          </w:p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 раздел «Полимерная глина»</w:t>
            </w:r>
          </w:p>
        </w:tc>
      </w:tr>
      <w:tr>
        <w:trPr>
          <w:trHeight w:val="16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учеб-</w:t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заня-тия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времени в часах</w:t>
            </w:r>
          </w:p>
        </w:tc>
      </w:tr>
      <w:tr>
        <w:trPr>
          <w:trHeight w:val="39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Самостоятель-ная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</w:tr>
      <w:tr>
        <w:trPr>
          <w:trHeight w:val="26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урок. Инструменты и материалы.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колокольчик, бабочка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украшений, брелоков, шкатулки фокусника, рамочки для фото.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магнитов. Тема: продукты питания, инициалы, цветы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раздел «Лепка из глины»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урок. Инструменты и материалы. Физические и химические свойства материалов. Знакомство с техникой лепки из глины. Изготовление декоративной тарелки.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декоративной вазочки, сосуда с росписью.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традиционной игрушки из глины с росписью: козлики, уточка, петушок.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панно с подвесками «Кот на крыше», «Ярмарка»,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раздел «Пластилиновая композиция»</w:t>
            </w:r>
          </w:p>
        </w:tc>
      </w:tr>
      <w:tr>
        <w:trPr>
          <w:trHeight w:val="6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натюрморт из нескольких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69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Композиция-панорама «Замок. Рыцарский турнир».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раздел «Объемные формы»</w:t>
            </w:r>
          </w:p>
        </w:tc>
      </w:tr>
      <w:tr>
        <w:trPr>
          <w:trHeight w:val="1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«Геометрическая пирамидка». Изучение и изготовление геометрических тел (конус, цилиндр, куб, шар,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Шахматное королевство.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6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с натуры. Использование чучел птиц 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 «Басни», «Птичий двор».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>
        <w:trPr>
          <w:trHeight w:val="6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каркасом. Динозавр, лошадка, ослик, обезьяна, жираф.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6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Человек. Фигура в движении: «спорт», «на катке», «танец»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63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животное. «Хозяин и его животное», «охота», «цирк».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>
        <w:trPr>
          <w:trHeight w:val="119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Коллективная работа: «пираты», «каникулы», «путешествие во времени», «виртуальный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Годовые требования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Раздел «Материалы и инструменты»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Тема: Инструменты и материалы. Физические свойства материалов.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Лепка». Оборудование и пластические материалы. Порядок работы в мастерской лепки.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пластилином, его физическими и химическими свойствами. Знакомство с инструментами. Организация рабочего места. Цвета в пластилиновых наборах.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упражнений на цветовые смешения. Использование картона, цветного пластилина. Самостоятельная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закрепление материала на смешивания цветов.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Тема: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Выполнение несложной композиции из простых элементов по шаблону: «Новогодний носок», «Колпак волшебника», «Пластилиновая мозаика». </w:t>
      </w:r>
      <w:r>
        <w:rPr>
          <w:rFonts w:ascii="Times New Roman" w:hAnsi="Times New Roman" w:cs="Times New Roman"/>
          <w:sz w:val="28"/>
          <w:szCs w:val="28"/>
        </w:rPr>
        <w:t>Знакомство с выразительными средствами предмета «Лепка». Выполнение предварительных упражнений на изготовление простых элементов: жгут, шарик, пластина, колбаска, сплющенный шарик и др. Формирование умения комбинировать простые формы в изделии. Использование картона, цветного пластилина. Самостоятельная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зарисовок несложных орнаментов из простых элементов.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Тема: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Выполнение композиции из сплющенных шариков.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изученной техники. Формирование умения перерабатывать природные формы, развитие наблюдательности, фантазии, образного мышления. Творческое задание: «Бабочки», «Рыбка». Использование картона, цветного пластилина. Самостоятельная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набросков и зарисовок - «Бабочка», «Рыбка».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Тема: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Выполнение плоской композиции из жгутиков.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изученной техники. Творческое задание: «Барашек», «Дерево», «Букет цветов». Использование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картона, цветного пластилина. Самостоятельная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эскиза к творческому заданию.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Тема: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Применение в композиции нескольких элементов.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образного мышления, мелкой моторики.  Композиция «Часы», «Домик», «Машинка». Использование картона, цветного пластилина. Самостоятельная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эскиза к творческому заданию, поиск цветового решения.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Раздел «Пластилиновая живопись»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Локальный цвет и его оттенки.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Получение оттенков цвета посредствам смешивания пластилина.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техникой «Пластилиновая живопись». Работа по шаблону. Осенние листья, бабочка и др. Развитие образного мышления, способность передать характер формы. Использование картона, цветного пластилина. Самостоятельная работа: формирование гербария из листьев, разных по форме и цвету.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Закрепление техники «Пластилиновая живопись».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знаний, полученных на предыдущих занятиях, умение прорабатывать композицию. Композиция в материале: «мое любимое животное», «игрушка». Использование картона, цветного пластилина. Самостоятельная работа: выполнение этюдов мягких игрушек или домашних животных.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Выполнение творческой работы в технике «Пластилиновая живопись».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способности добиваться выразительности композиции. Творческое задание: «Космос», «Летний луг». Использование картона, цветного пластилина. Самостоятельная работа: просмотр книжных иллюстраций, подбор иллюстративного материала для творческой работы.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Применение техники «Пластилиновая живопись» в конкретном изделии.</w:t>
      </w:r>
      <w:r>
        <w:rPr>
          <w:rFonts w:ascii="Times New Roman" w:hAnsi="Times New Roman" w:cs="Times New Roman"/>
          <w:sz w:val="28"/>
          <w:szCs w:val="28"/>
        </w:rPr>
        <w:t xml:space="preserve"> Развитие фантазии, воображения, применение полученных знаний о техниках и приемах.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«Декорированная вазочка». Использование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картона, цветного пластилина. Самостоятельная работа: выполнение эскиза к творческому заданию.</w:t>
      </w:r>
    </w:p>
    <w:p>
      <w:pPr>
        <w:numPr>
          <w:ilvl w:val="0"/>
          <w:numId w:val="2"/>
        </w:numPr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«Пластилиновая аппликация»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Знакомство с приемом «пластилиновая аппликация».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равномерно раскатывать пластилин и вырезать из него стеками различные формы. Выполнение композиции: «Посудная полка», «Аквариум». Использование картона, цветного пластилина. Самостоятельная работа: выполнение зарисовок силуэтов посуды сложной формы.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«Пластилиновый алфавит».</w:t>
      </w:r>
      <w:r>
        <w:rPr>
          <w:rFonts w:ascii="Times New Roman" w:hAnsi="Times New Roman" w:cs="Times New Roman"/>
          <w:sz w:val="28"/>
          <w:szCs w:val="28"/>
        </w:rPr>
        <w:t xml:space="preserve"> Дальнейшее формирование понятия «декоративность», развитие мелкой моторики. Выполнение силуэтов букв с декорированием приплюснутыми кружочками, жгутами и т.д. Использование картона, цветного пластилина. Самостоятельная работа: работа с книгой.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Использование пластилиновой аппликации и процарапывания в творческой работе «Снежинка».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перерабатывать природные формы, развитие наблюдательности, фантазии, образного мышления. Использование картона, цветного пластилина. Самостоятельная работа: выполнение эскиза снежинки.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Выполнение многослойной композиции: «Пирожное», «Торт»</w:t>
      </w:r>
      <w:r>
        <w:rPr>
          <w:rFonts w:ascii="Times New Roman" w:hAnsi="Times New Roman" w:cs="Times New Roman"/>
          <w:sz w:val="28"/>
          <w:szCs w:val="28"/>
        </w:rPr>
        <w:t>. Развитие наблюдательности, фантазии, мелкой моторики. Использование картона, цветного пластилина. Самостоятельная работа: разработка формы кондитерского изделия.</w:t>
      </w:r>
    </w:p>
    <w:p>
      <w:pPr>
        <w:numPr>
          <w:ilvl w:val="0"/>
          <w:numId w:val="2"/>
        </w:numPr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«Пластические фактуры»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Знакомство с фактурами. Способы выполнения различных фактур.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формирование умения работать с природными формами. Упражнение на оттиски различных поверхностей (природные материалы, мелкие предметы, ткани). Упражнение на выполнение фактур с помощью различных инструментов (стеки, гребни, зубные щетки и др.). Выполнение разного характера линий. Использование картона, цветного пластилина, мелких предметов, тканей </w:t>
      </w:r>
      <w:r>
        <w:rPr>
          <w:rFonts w:ascii="Times New Roman" w:hAnsi="Times New Roman" w:cs="Times New Roman"/>
          <w:sz w:val="28"/>
          <w:szCs w:val="28"/>
        </w:rPr>
        <w:lastRenderedPageBreak/>
        <w:t>разных фактур, природных материалов и др. Самостоятельная работа: подбор различных приспособлений и материалов.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Тема: Выполнение композиции «Лоскутное одеяло» </w:t>
      </w:r>
      <w:r>
        <w:rPr>
          <w:rFonts w:ascii="Times New Roman" w:hAnsi="Times New Roman" w:cs="Times New Roman"/>
          <w:sz w:val="28"/>
          <w:szCs w:val="28"/>
        </w:rPr>
        <w:t>в рамках тем: «Бабушкин сундучок», «Швейная фантазия», «Канцелярский мир» и др. Формирование навыков поэтапной работы (выполнение оттисков, комбинирование, составление композиции). Использование картона, цветного пластилина, мелких предметов, тканей разных фактур, природных материалов и др. Самостоятельная работа: разработка эскиза работы «лоскутное одеяло».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Соединение пластилиновых фактур и природных форм.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фантазии, мелкой моторики. «Платье для куклы», «Карнавальный костюм», «Театральный (цирковой) занавес». Использование картона, цветного пластилина, семечек, круп, макаронных изделий и др. Самостоятельная работа: выполнение эскиза платья для любимой куклы.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Интерпретация природных фактур.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фантазии, мелкой моторики. Упражнения: выполнение фактуры перьев, меха, кожи животных и птиц. Применение знаний в творческой композиции «Зоопарк», «Домашние животные». Использование картона, цветного пластилина, мелких предметов (канцелярские принадлежности, швейные принадлежности и др.) Самостоятельная работа: работа с иллюстративным материалом, подбор фотографий, открыток для работы в материале.</w:t>
      </w:r>
    </w:p>
    <w:p>
      <w:pPr>
        <w:numPr>
          <w:ilvl w:val="0"/>
          <w:numId w:val="2"/>
        </w:numPr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Полуобъемные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изображения»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Знакомство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выполнением невысокого рельефного изображения.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набирать массу изображения, способом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пластилина от целого куска и наклеивания на изображение – шаблон.  Композиция «Репка», «Свекла», «Морковь» «Яблоко», «Ягоды», «Виноград» и др. Использование картона, цветного пластилина.  Самостоятельная работа: выполнение зарисовок овощей, фруктов, ягод.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5.2. Тема: Закрепление умения набирать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полуобъемную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массу изображения.</w:t>
      </w:r>
      <w:r>
        <w:rPr>
          <w:rFonts w:ascii="Times New Roman" w:hAnsi="Times New Roman" w:cs="Times New Roman"/>
          <w:sz w:val="28"/>
          <w:szCs w:val="28"/>
        </w:rPr>
        <w:t xml:space="preserve"> Дальнейшее формирование умения работать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полуобъемным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изображением, дополнение композиции мелкими деталями. Композиция «Божья коровка», «Жуки», «Кит». Использование картона, цветного пластилина.  Самостоятельная работа: работа с иллюстративным материалом.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 Тема: Выполнение тематической композиции</w:t>
      </w:r>
      <w:r>
        <w:rPr>
          <w:rFonts w:ascii="Times New Roman" w:hAnsi="Times New Roman" w:cs="Times New Roman"/>
          <w:sz w:val="28"/>
          <w:szCs w:val="28"/>
        </w:rPr>
        <w:t xml:space="preserve">. Работа над сложной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полуобъемной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композицией: создание предварительного эскиза, поиск пластического и цветового решения, выполнение работы в материале. «Новый год», «Рождество». Использование картона, цветного пластилина. Самостоятельная работа: выполнение композиционных поисков для тематической композиции.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 Тема: Создание сложной формы предмета с последующим декорированием</w:t>
      </w:r>
      <w:r>
        <w:rPr>
          <w:rFonts w:ascii="Times New Roman" w:hAnsi="Times New Roman" w:cs="Times New Roman"/>
          <w:sz w:val="28"/>
          <w:szCs w:val="28"/>
        </w:rPr>
        <w:t xml:space="preserve">. Формирование способности добиваться выразительности образа, развитие фантазии, воображения. «Печатный пряник», «Жаворонки» и др. Использование картона, цветного пластилина, семечек, круп, макаронных изделий и др. Самостоятельная работа: выполнение эскиза тульского или орловского пряника,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печенья  «</w:t>
      </w:r>
      <w:proofErr w:type="gramEnd"/>
      <w:r>
        <w:rPr>
          <w:rFonts w:ascii="Times New Roman" w:hAnsi="Times New Roman" w:cs="Times New Roman"/>
          <w:sz w:val="28"/>
          <w:szCs w:val="28"/>
        </w:rPr>
        <w:t>жаворонок».</w:t>
      </w:r>
    </w:p>
    <w:p>
      <w:pPr>
        <w:numPr>
          <w:ilvl w:val="0"/>
          <w:numId w:val="2"/>
        </w:numPr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«Объемные изображения»</w:t>
      </w:r>
    </w:p>
    <w:p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Лепка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геометрических форм.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объемом, первоначальные навыки передачи объема. Упражнение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выполнение  шара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(глобус), куба (кубик для настольных игр), конуса (мороженое).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 «Робот», «Ракета», «Трансформер». Использование картона, цветного пластилина. Самостоятельная работа: изображение геометрических фигур.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6.2.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Закрепление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навыков работы с объемными формами.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предыдущего материала, развитие фантазии, воображения. Выполнение композиции «Новогодняя елка». Использование картона, цветного пластилина, бусин, лент, пайеток. Самостоятельная работа: выполнение эскиза новогодней Елки.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Изготовление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игрушек из пластилина и природных материалов (каштаны, шишки, желуди, ореховая и яичная скорлупа, ракушки). </w:t>
      </w:r>
      <w:r>
        <w:rPr>
          <w:rFonts w:ascii="Times New Roman" w:hAnsi="Times New Roman" w:cs="Times New Roman"/>
          <w:sz w:val="28"/>
          <w:szCs w:val="28"/>
        </w:rPr>
        <w:t>Формирование навыков моделирования, развитие воображения, фантазии.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Применение пластилина как соединительного материала. «Ежик», «Лесовик», «Пугало огородное» и др. Использование картона, цветного пластилина. Самостоятельная работа: выполнение эскизов игрушек из природных материалов.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Раздел «Соленое тесто»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Тема: Вводный урок. Знакомство с техникой «Соленое тесто».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Физические и химические свойства материалов. Инструменты и материалы. </w:t>
      </w:r>
      <w:r>
        <w:rPr>
          <w:rFonts w:ascii="Times New Roman" w:hAnsi="Times New Roman" w:cs="Times New Roman"/>
          <w:sz w:val="28"/>
          <w:szCs w:val="28"/>
        </w:rP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 Самостоятельная работа: выполнение несложных элементов: шарик, «колбаска», жгут, и др.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Тема: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Полуобъемная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композиция «Цирк» в технике «соленое тесто» с применением гуаши.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сохранять цельность композиции, работая с мелкими деталями. Гармонизация цветового ряда. Самостоятельная работа: просмотр книжных иллюстраций, подбор материала по теме «Цирк».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«Театральная кукла». </w:t>
      </w:r>
      <w:r>
        <w:rPr>
          <w:rFonts w:ascii="Times New Roman" w:hAnsi="Times New Roman" w:cs="Times New Roman"/>
          <w:sz w:val="28"/>
          <w:szCs w:val="28"/>
        </w:rPr>
        <w:t>Формирование умения лепить образ куклы-персонажа любой сказки для детского пальчикового театра. Изготовление кукол для пальчикового театра. Использование муки, воды, соли (для головки), тканей, лент, пуговиц (для костюма). Самостоятельная работа: выполнение эскиза будущей куклы.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Раздел «Пластилиновая композиция»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Тема: «Изразец». </w:t>
      </w:r>
      <w:r>
        <w:rPr>
          <w:rFonts w:ascii="Times New Roman" w:hAnsi="Times New Roman" w:cs="Times New Roman"/>
          <w:sz w:val="28"/>
          <w:szCs w:val="28"/>
        </w:rPr>
        <w:t>Знакомство с русскими изразцами.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навыка стилизации природных форм в орнамент.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плакетки для изразца, нанесение орнамента. Использование картона, цветного пластилина. Самостоятельная работа: Подбор иллюстративного материала по теме «Орнамент».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Коллективная работа «Русская печка», «Очаг», «Камин».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навыков работы над коллективным заданием. Выполнение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плоскостной композиции из фрагментов изразцов, выполненных на предыдущем уроке. Использование картона, цветного пластилина. Самостоятельная работа: подбор иллюстративного материала по заданной теме.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Тема: Изготовление магнита на тему «Времена года».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способности добиваться выразительности образа, развитие фантазии, воображения. Выполнение плоскостной композиции с применением объемных деталей. Использование картона, цветного пластилина, магнитной ленты. Самостоятельная работа: подбор и просмотр иллюстраций о временах года. 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Раздел «Фактуры в пластилиновой композиции»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Тема: Изготовление «фактурных валиков» для дальнейшего использования в пластилиновых композициях.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пространственного мышления, творческого воображения. Технология изготовления фактурного валика, знакомство со способом работы. Использование цилиндрических форм (основа для валика), цветного пластилина, клея. Самостоятельная работа: изготовление собственных валиков, выполнение разнообразных фактур.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Тема: Выполнение композиции «Замороженное оконце».</w:t>
      </w:r>
      <w:r>
        <w:rPr>
          <w:rFonts w:ascii="Times New Roman" w:hAnsi="Times New Roman" w:cs="Times New Roman"/>
          <w:sz w:val="28"/>
          <w:szCs w:val="28"/>
        </w:rPr>
        <w:t xml:space="preserve"> Применение в работе изученных ранее фактур и приемов. Использование техники «пластилиновая живопись», жгутов, процарапывания др. Использование картона, цветного пластилина. Самостоятельная работа: выполнение эскиза замороженного окна.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 Тема: Дальнейшее знакомство с фактурами, текстурами. Способы выполнения различных фактур, текстур. </w:t>
      </w:r>
      <w:r>
        <w:rPr>
          <w:rFonts w:ascii="Times New Roman" w:hAnsi="Times New Roman" w:cs="Times New Roman"/>
          <w:sz w:val="28"/>
          <w:szCs w:val="28"/>
        </w:rPr>
        <w:t>Развитие наблюдательности, формирование умения работать с природными формами. Упражнение на выполнение оттисков различных поверхностей (камни, фольга, ткани, полиэтиленовая пленка, кора и др.). Использование картона, цветного пластилина. Самостоятельная работа: продолжение выполнения фактур.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3.4. Тема: Творческая работа «Пенек с грибами».</w:t>
      </w:r>
      <w:r>
        <w:rPr>
          <w:rFonts w:ascii="Times New Roman" w:hAnsi="Times New Roman" w:cs="Times New Roman"/>
          <w:sz w:val="28"/>
          <w:szCs w:val="28"/>
        </w:rPr>
        <w:t xml:space="preserve"> Применение полученных фактур в композиции «Пенек с грибами». Развитие наблюдательности, формирование умения работать с природными формами.  Использование картона, цветного пластилина. Самостоятельная работа: выполнение зарисовок грибов с натуры.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3.5. Тема: «Морские камешки».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передавать характер предметов и поверхностей, их пластическое решение, развитие фантазии. Использование цветного пластилина. Самостоятельная работа: лепка различных камешков.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Раздел «Коллаж»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Тема: Коллаж «Морские сокровища».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приобретенных знаний, применение их в творческой работе. Развитие способности передавать выразительность изображаемых фигур, умение сохранять цельность композиции при обработке ее отдельных элементов. Использование картона, цветного пластилина, природного материала. Самостоятельная работа: зарисовка отдельных элементов композиции, работа с иллюстративным материалом.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Декоративное панно «Слово-образ».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находить цельную форму изображаемой композиции, развитие фантазии, освоение художественных приемов декора. Использование картона, цветного пластилина, природного материала. Самостоятельная работа: работа с книгой. Знакомство со шрифтами, шрифтовыми композициями. Копирование отдельных букв.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 Тема: Декоративное панно «Русская народная сказка» (коллективная творческая работа).</w:t>
      </w:r>
      <w:r>
        <w:rPr>
          <w:rFonts w:ascii="Times New Roman" w:hAnsi="Times New Roman" w:cs="Times New Roman"/>
          <w:sz w:val="28"/>
          <w:szCs w:val="28"/>
        </w:rPr>
        <w:t xml:space="preserve"> Развитие умения передавать характер сказочных персонажей средствами лепки. Развитие навыков работы над коллективным заданием. Использование картона, цветного пластилина, природного материала. Самостоятельная работа: выполнение эскизов к русским сказкам.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Раздел «Композиция из пластилина и декоративных материалов»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 Тема: «Муравейник», «Паутинка с паучком». Выполнение композиции с использованием ниток, пластиковых трубочек, декоративных булавок, лент, кружева и др. материалов для рукоделия.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фантазии, образного мышления, умение передавать пластику природных форм средствами лепки. Использование картона, цветного пластилина, ниток, бусин, пуговиц, лент и др. Самостоятельная работа: сбор подготовительного материала, изучение иллюстраций.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«Волшебное зеркало». Выполнение несложного изделия – зеркала с применением пластилиновой живописи, декоративных материалов, фольги.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навыков моделирования, развитие воображения, фантазии. Использование картона, цветного пластилина, ниток, бусин, пуговиц, лент, фольги и др. Самостоятельная работа: выполнение эскизов зеркал.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Раздел «Объемные формы»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6.1. Тема: Объемная композиция на тему: «Овощная семейка».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умения найти и подчеркнуть в натуре характерные особенности. Передача характера натуры. Использование картона, цветного пластилина. Самостоятельная работа: выполнение зарисовок овощей и фруктов с натуры.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6.2. Тема: Объемная лепка на тему: «Домашние животные», «Животные севера и юга», «Кошки».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умение подмечать характерные и выразительные движения, позы животных. Выполнение пластического решения с учетом кругового объема. Самостоятельная работа: выполнение фотографий домашних животных. Подбор иллюстративного материала.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6.3. Тема: Знакомство с каркасом. Выполнение пластилиновой модели человека.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пластилина, проволоки. Самостоятельная работа: фотографирование людей в движении. Сбор подготовительного материала в виде открыток, иллюстраций и фотографий.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6.4.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Коллективная творческая работа «Ноев ковчег».</w:t>
      </w:r>
      <w:r>
        <w:rPr>
          <w:rFonts w:ascii="Times New Roman" w:hAnsi="Times New Roman" w:cs="Times New Roman"/>
          <w:sz w:val="28"/>
          <w:szCs w:val="28"/>
        </w:rPr>
        <w:t xml:space="preserve"> Передача взаимоотношений персонажей пластическими средствами, закрепление знаний, умений, полученных за два года обучения по данной программе. Самостоятельная работа: выполнение эскиза композиции «Ноев ковчег», поиск образов персонажей композиции.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год обучения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Раздел «Полимерная глина»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Тема: Полимерная глина. Вводный урок. Инструменты и материалы.</w:t>
      </w:r>
      <w:r>
        <w:rPr>
          <w:rFonts w:ascii="Times New Roman" w:hAnsi="Times New Roman" w:cs="Times New Roman"/>
          <w:sz w:val="28"/>
          <w:szCs w:val="28"/>
        </w:rPr>
        <w:t xml:space="preserve">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колокольчики, бабочки и др.). Формирование художественного вкуса, умения грамотно подбирать цвета. Самостоятельная работа: выполнение несложного украшения из бусин.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Тема: Изготовление украшений. </w:t>
      </w:r>
      <w:r>
        <w:rPr>
          <w:rFonts w:ascii="Times New Roman" w:hAnsi="Times New Roman" w:cs="Times New Roman"/>
          <w:sz w:val="28"/>
          <w:szCs w:val="28"/>
        </w:rPr>
        <w:t>Закрепление полученных навыков выполнения сувениров: брелоков, шкатулки, рамочки для фото. Формирование понятия гармонии, гармоничное сочетание цветов. Самостоятельная работа: выполнение эскизов изделий.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Тема: Изготовление магнитов.</w:t>
      </w:r>
      <w:r>
        <w:rPr>
          <w:rFonts w:ascii="Times New Roman" w:hAnsi="Times New Roman" w:cs="Times New Roman"/>
          <w:sz w:val="28"/>
          <w:szCs w:val="28"/>
        </w:rPr>
        <w:t xml:space="preserve"> Применение полученных знаний в изготовлении сувениров, например, магнитов. Формирование понятия о декоративности, выразительности образа. Самостоятельная работа: выполнение эскизов изделий.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Раздел «Лепка из глины»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Тема: Вводный урок.</w:t>
      </w:r>
      <w:r>
        <w:rPr>
          <w:rFonts w:ascii="Times New Roman" w:hAnsi="Times New Roman" w:cs="Times New Roman"/>
          <w:sz w:val="28"/>
          <w:szCs w:val="28"/>
        </w:rPr>
        <w:t xml:space="preserve"> Инструменты и материалы. Физические и химические свойства материалов. Знакомство с техникой лепки из глины. Изготовление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декоративной тарелки с последующей росписью гуашью. Дальнейшее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 понятия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орнамент, грамотный подбор цветовой гаммы. Самостоятельная работа: работа с литературой, подбор иллюстративного материала.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Декоративная вазочка.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Изготовление декоративной вазочки, сосуда с росписью. Развитие наблюдательности, фантазии, образного мышления, умение передавать пластику объемных форм средствами лепки. Самостоятельная работа: выполнение зарисовок посуды.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Тема: Глиняная игрушка. </w:t>
      </w:r>
      <w:r>
        <w:rPr>
          <w:rFonts w:ascii="Times New Roman" w:hAnsi="Times New Roman" w:cs="Times New Roman"/>
          <w:sz w:val="28"/>
          <w:szCs w:val="28"/>
        </w:rPr>
        <w:t>Изготовление традиционной игрушки из глины с росписью: козлики, уточка, петушок. Развитие наблюдательности, умения подмечать характерные и выразительные особенности игрушки. Выполнение пластического решения с учетом кругового объема. Самостоятельная работа: выполнение эскиза глиняной игрушки.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Выполнение тематической композиции - панно «Кот на крыше», «Ярмарка», «Рождество».</w:t>
      </w:r>
      <w:r>
        <w:rPr>
          <w:rFonts w:ascii="Times New Roman" w:hAnsi="Times New Roman" w:cs="Times New Roman"/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выполнение эскизов к тематической композиции.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Раздел «Пластилиновая композиция»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Натюрморт.</w:t>
      </w:r>
      <w:r>
        <w:rPr>
          <w:rFonts w:ascii="Times New Roman" w:hAnsi="Times New Roman" w:cs="Times New Roman"/>
          <w:sz w:val="28"/>
          <w:szCs w:val="28"/>
        </w:rPr>
        <w:t xml:space="preserve"> Выполнение тематического натюрморта из нескольких предметов. Передача основных пропорций и характера предметов. Работа с натуры. Использование картона, цветного пластилина. Самостоятельная работа: выполнение эскизов натюрмортов.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Композиция-панорама «Рыцарский турнир», «Бал».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пластилина. Самостоятельная работа: подбор иллюстративного материала.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Раздел «Объемные формы»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4.1.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«Геометрическая пирамидка».</w:t>
      </w:r>
      <w:r>
        <w:rPr>
          <w:rFonts w:ascii="Times New Roman" w:hAnsi="Times New Roman" w:cs="Times New Roman"/>
          <w:sz w:val="28"/>
          <w:szCs w:val="28"/>
        </w:rPr>
        <w:t xml:space="preserve"> Развитие наблюдательности, фантазии, образного мышления, формирование умения передавать пластику объемных форм средствами лепки. Изучение и изготовление геометрических тел (конус, цилиндр, куб, шар, пирамида). Самостоятельная работа: 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знаний,  посещение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мастерской скульптуры, керамики.</w:t>
      </w:r>
    </w:p>
    <w:p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Творческая работа «Басни», «Птичий двор».</w:t>
      </w:r>
      <w:r>
        <w:rPr>
          <w:rFonts w:ascii="Times New Roman" w:hAnsi="Times New Roman" w:cs="Times New Roman"/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зарисовки птиц и животных.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 с каркасом.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каркасом. Технические особенности изготовления объемной фигуры с каркасом. Выполнение композиции – животные: «Динозавр», «Лошадка», «Ослик», «Обезьяна», «Жираф». Самостоятельная работа: подбор иллюстративного материала.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Человек.</w:t>
      </w:r>
      <w:r>
        <w:rPr>
          <w:rFonts w:ascii="Times New Roman" w:hAnsi="Times New Roman" w:cs="Times New Roman"/>
          <w:sz w:val="28"/>
          <w:szCs w:val="28"/>
        </w:rPr>
        <w:t xml:space="preserve"> Дальнейшее формирование знаний о пропорциях человеческой фигуры, передачи движения.  Выполнение фигуры в движении: «спорт», «на катке», «танец» и др. Самостоятельная работа: подбор иллюстративного материала.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4.5. 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Человек и животное</w:t>
      </w:r>
      <w:r>
        <w:rPr>
          <w:rFonts w:ascii="Times New Roman" w:hAnsi="Times New Roman" w:cs="Times New Roman"/>
          <w:sz w:val="28"/>
          <w:szCs w:val="28"/>
        </w:rPr>
        <w:t xml:space="preserve">. «Хозяин и его животное», «Охота», «Цирк». Дальнейшее формирование знаний о пропорциях человеческой фигуры, животных, передачи движения. Поиск выразительного пластического решения. Самостоятельная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работа:  подбор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иллюстративного материала.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ТРЕБОВАНИЯ К УРОВНЮ ПОДГОТОВКИ ОБУЧАЮЩИХСЯ</w:t>
      </w:r>
    </w:p>
    <w:p>
      <w:pPr>
        <w:spacing w:line="360" w:lineRule="auto"/>
        <w:ind w:firstLine="709"/>
        <w:jc w:val="both"/>
        <w:rPr>
          <w:rStyle w:val="c5c1c1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учебного предмета </w:t>
      </w:r>
      <w:r>
        <w:rPr>
          <w:rStyle w:val="c5c1c19"/>
          <w:rFonts w:ascii="Times New Roman" w:hAnsi="Times New Roman" w:cs="Times New Roman"/>
          <w:sz w:val="28"/>
          <w:szCs w:val="28"/>
        </w:rPr>
        <w:t>«Лепка»: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Знание </w:t>
      </w:r>
      <w:r>
        <w:rPr>
          <w:rStyle w:val="a8"/>
          <w:rFonts w:ascii="Times New Roman" w:hAnsi="Times New Roman" w:cs="Times New Roman"/>
          <w:sz w:val="28"/>
          <w:szCs w:val="28"/>
        </w:rPr>
        <w:t>понятий «скульптура», «объемность», «пропорция», «характер предметов</w:t>
      </w:r>
      <w:proofErr w:type="gramStart"/>
      <w:r>
        <w:rPr>
          <w:rStyle w:val="a8"/>
          <w:rFonts w:ascii="Times New Roman" w:hAnsi="Times New Roman" w:cs="Times New Roman"/>
          <w:sz w:val="28"/>
          <w:szCs w:val="28"/>
        </w:rPr>
        <w:t>»,  «</w:t>
      </w:r>
      <w:proofErr w:type="gramEnd"/>
      <w:r>
        <w:rPr>
          <w:rStyle w:val="a8"/>
          <w:rFonts w:ascii="Times New Roman" w:hAnsi="Times New Roman" w:cs="Times New Roman"/>
          <w:sz w:val="28"/>
          <w:szCs w:val="28"/>
        </w:rPr>
        <w:t>плоскость», «декоративность», «рельеф», «круговой обзор», композиция».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Знание</w:t>
      </w:r>
      <w:r>
        <w:rPr>
          <w:rStyle w:val="a8"/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</w:rPr>
        <w:t>оборудования и различных пластических материалов.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Style w:val="a8"/>
          <w:rFonts w:ascii="Times New Roman" w:hAnsi="Times New Roman" w:cs="Times New Roman"/>
          <w:sz w:val="28"/>
          <w:szCs w:val="28"/>
        </w:rPr>
        <w:t>Умение наблюдать предмет, анализировать его объем, пропорции, форму.</w:t>
      </w:r>
    </w:p>
    <w:p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4. Умение передавать массу, объем, пропорции, характерные особенности предметов.</w:t>
      </w:r>
    </w:p>
    <w:p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5. Умение работать с натуры и по памяти.</w:t>
      </w:r>
    </w:p>
    <w:p>
      <w:pPr>
        <w:spacing w:line="360" w:lineRule="auto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6.</w:t>
      </w:r>
      <w:r>
        <w:rPr>
          <w:rStyle w:val="a8"/>
          <w:rFonts w:ascii="Times New Roman" w:hAnsi="Times New Roman" w:cs="Times New Roman"/>
        </w:rPr>
        <w:t xml:space="preserve"> </w:t>
      </w:r>
      <w:r>
        <w:rPr>
          <w:rStyle w:val="a8"/>
          <w:rFonts w:ascii="Times New Roman" w:hAnsi="Times New Roman" w:cs="Times New Roman"/>
          <w:sz w:val="28"/>
          <w:szCs w:val="28"/>
        </w:rPr>
        <w:t>Умение применять технические приемы лепки рельефа и росписи.</w:t>
      </w:r>
    </w:p>
    <w:p>
      <w:pPr>
        <w:spacing w:line="360" w:lineRule="auto"/>
        <w:jc w:val="both"/>
        <w:rPr>
          <w:rStyle w:val="a8"/>
          <w:rFonts w:ascii="Times New Roman" w:hAnsi="Times New Roman" w:cs="Times New Roman"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7. Навыки конструктивного и пластического способов лепки.</w:t>
      </w:r>
    </w:p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ФОРМЫ И МЕТОДЫ КОНТРОЛЯ, СИСТЕМА ОЦЕНОК</w:t>
      </w:r>
    </w:p>
    <w:p>
      <w:pPr>
        <w:pStyle w:val="13"/>
        <w:spacing w:line="360" w:lineRule="auto"/>
        <w:ind w:hanging="1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содержание;</w:t>
      </w:r>
    </w:p>
    <w:p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предусматривает текущий контроль, промежуточную аттестацию. Промежуточная аттестация (зачет) проводится в форме творческих просмотров работ учащихся во 2-м, 4-м, 6-м полугодиях за счет аудиторного времени. На просмотрах учащимся выставляется оценка за полугодие.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Одной из форм текущего контроля может быть проведение отчетных выставок творческих работ обучающихся. Оценка теоретических знаний (текущий контроль), может проводиться в форме собеседования, обсуждения, решения тематических кроссвордов, тестирования.</w:t>
      </w:r>
    </w:p>
    <w:p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работ осуществляется по следующим критериям: </w:t>
      </w:r>
    </w:p>
    <w:p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“5” («отлично») </w:t>
      </w:r>
      <w:r>
        <w:rPr>
          <w:rFonts w:ascii="Times New Roman" w:hAnsi="Times New Roman" w:cs="Times New Roman"/>
          <w:sz w:val="28"/>
          <w:szCs w:val="28"/>
        </w:rPr>
        <w:t>-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</w:t>
      </w:r>
    </w:p>
    <w:p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“4” («хорошо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») 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работе есть незначительные недочеты в композиции и в цветовом решении, при работе в материале есть небрежность;</w:t>
      </w:r>
    </w:p>
    <w:p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“3” («удовлетворительно») </w:t>
      </w:r>
      <w:r>
        <w:rPr>
          <w:rFonts w:ascii="Times New Roman" w:hAnsi="Times New Roman" w:cs="Times New Roman"/>
          <w:sz w:val="28"/>
          <w:szCs w:val="28"/>
        </w:rPr>
        <w:t>- 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безынициативен.</w:t>
      </w:r>
    </w:p>
    <w:p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0c23c4c36"/>
        <w:numPr>
          <w:ilvl w:val="0"/>
          <w:numId w:val="11"/>
        </w:numPr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>
      <w:pPr>
        <w:pStyle w:val="c0c23c4c36"/>
        <w:shd w:val="clear" w:color="auto" w:fill="FFFFFF"/>
        <w:spacing w:before="0" w:after="0" w:line="360" w:lineRule="auto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рекомендации педагогическим работникам</w:t>
      </w:r>
    </w:p>
    <w:p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 xml:space="preserve">Помимо методов работы с учащимися, указанными в разделе «Методы обучения», для воспитания и развития навыков творческой работы учащихся программой применяются также следующие </w:t>
      </w:r>
      <w:r>
        <w:rPr>
          <w:rStyle w:val="c5c1c19c8"/>
          <w:sz w:val="28"/>
          <w:szCs w:val="28"/>
        </w:rPr>
        <w:t>методы:</w:t>
      </w:r>
    </w:p>
    <w:p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 объяснительно-иллюстративные (демонстрация методических пособий, иллюстраций);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 частично-поисковые (выполнение вариативных заданий);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 творческие (творческие задания, участие детей в конкурсах);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/>
        <w:spacing w:line="360" w:lineRule="auto"/>
        <w:ind w:firstLine="709"/>
        <w:jc w:val="both"/>
        <w:rPr>
          <w:rStyle w:val="c5c1"/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 исследовательские (исследование свойств бумаги, красок, а также возможностей других материалов);</w:t>
      </w:r>
    </w:p>
    <w:p>
      <w:pPr>
        <w:shd w:val="clear" w:color="auto" w:fill="FFFFFF"/>
        <w:spacing w:line="360" w:lineRule="auto"/>
        <w:ind w:firstLine="709"/>
        <w:jc w:val="both"/>
        <w:rPr>
          <w:rStyle w:val="c5c1"/>
          <w:rFonts w:ascii="Times New Roman" w:hAnsi="Times New Roman" w:cs="Times New Roman"/>
          <w:sz w:val="28"/>
          <w:szCs w:val="28"/>
        </w:rPr>
      </w:pPr>
      <w:r>
        <w:rPr>
          <w:rStyle w:val="c5c1"/>
          <w:rFonts w:ascii="Times New Roman" w:hAnsi="Times New Roman" w:cs="Times New Roman"/>
          <w:sz w:val="28"/>
          <w:szCs w:val="28"/>
        </w:rPr>
        <w:t>– игровые (занятие-сказка, занятие-путешествие, динамическая пауза, проведение праздников и др.).</w:t>
      </w:r>
    </w:p>
    <w:p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учащихся заинтересованности в собственной творческой деятельности. С этой целью педагогу необходимо знакомить детей с работами мастеров, народных умельцев, скульпторов, керамистов. Важной составляющей творческой заинтересованности учащихся является приобщение детей к </w:t>
      </w:r>
      <w:proofErr w:type="spellStart"/>
      <w:r>
        <w:rPr>
          <w:rStyle w:val="c5c1"/>
          <w:sz w:val="28"/>
          <w:szCs w:val="28"/>
        </w:rPr>
        <w:t>конкурсно</w:t>
      </w:r>
      <w:proofErr w:type="spellEnd"/>
      <w:r>
        <w:rPr>
          <w:rStyle w:val="c5c1"/>
          <w:sz w:val="28"/>
          <w:szCs w:val="28"/>
        </w:rPr>
        <w:t>-выставочной деятельности (посещение художественных выставок, проведение бесед и экскурсий, участие в творческих мероприятиях).</w:t>
      </w:r>
    </w:p>
    <w:p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направленность программы на развитие индивидуальных качеств личности каждого ребенка рекомендуется проводить коллективные творческие задания. Это позволит объединить детский коллектив.</w:t>
      </w:r>
    </w:p>
    <w:p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Рекомендации по организации самостоятельной работы обучающихся</w:t>
      </w:r>
    </w:p>
    <w:p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полноценного усвоения материала учебной программой предусмотрено 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(упражнения к изученным темам, рисование с натуры, эскизирование). Учащиеся имеют возможность посещать ремесленные мастерские (скульптура, керамика), работать с книгой, иллюстративным материалом в библиотеке. </w:t>
      </w:r>
    </w:p>
    <w:p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СРЕДСТВА ОБУЧЕНИЯ</w:t>
      </w:r>
    </w:p>
    <w:p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</w:p>
    <w:p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 xml:space="preserve">слайд-фильмы, видеофильмы, учебные кинофильмы, </w:t>
      </w:r>
      <w:proofErr w:type="gramStart"/>
      <w:r>
        <w:rPr>
          <w:sz w:val="28"/>
          <w:szCs w:val="28"/>
        </w:rPr>
        <w:t>аудио-записи</w:t>
      </w:r>
      <w:proofErr w:type="gramEnd"/>
      <w:r>
        <w:rPr>
          <w:sz w:val="28"/>
          <w:szCs w:val="28"/>
        </w:rPr>
        <w:t>.</w:t>
      </w:r>
    </w:p>
    <w:p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</w:p>
    <w:p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СПИСКИ РЕКОМЕНДУЕМОЙ УЧЕБНОЙ И МЕТОДИЧЕСКОЙ ЛИТЕРАТУРЫ </w:t>
      </w:r>
    </w:p>
    <w:p>
      <w:pPr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p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методической литературы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Бабанский Ю.А. Учет возрастных и индивидуальных особенностей в учебно-воспитательном процессе. Народное образование СССР, 1982. - №7, с. 106-111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Бесчастнов Н.П. Изображение растительных мотивов. – М.: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, 2004.  с.66-74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Бурдейный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Искусство керамики.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, 2005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Буткевич Л.М. История орнамента.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2003  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Василенко В.М. Русское прикладное искусство. Истоки и становление: 1 век до н.э. – 8 в. н.э. – М.: Искусство, 1977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Т.А. Развитие творческих способностей младших школьников средствами скульптуры малых форм.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уч. степ. канд. пед. наук. – М., 1998 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Ерошенков И.Н. Культурно-воспитательная деятельность среди детей и подростков. – М.: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2004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 А.И. Конструирование керамических изделий. Учебное пособие, РХТУ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Д.И.Менделеева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2004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Захаров А.И. Основы технологии керамики. Учебное пособие. – М.: РХТУ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Д.И.Менделеева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2004, с.5-29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Керамика Абрамцева.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О.И.Арзуманова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В.А.Любартович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М.В.Нащокина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Из-во «Жираф», 2000, с. 64-77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Методика организации уроков коллективного творчества. - М.: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2002. с.6-15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Кузин В.С. Изобразительное искусство и основы его преподавания в школе. Издание 3-е. – М.: «Агар», 1998. с. 179-184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Логвиненко Г.М. Декоративная композиция.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 w:cs="Times New Roman"/>
          <w:sz w:val="28"/>
          <w:szCs w:val="28"/>
        </w:rPr>
        <w:t>, 2004. с. 8-20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Малолетков В.А. Керамика. В 2-х частях. - М.: «Юный художник», 2000. -1-я часть: с. 28-30, 2-я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часть:  с.23</w:t>
      </w:r>
      <w:proofErr w:type="gramEnd"/>
      <w:r>
        <w:rPr>
          <w:rFonts w:ascii="Times New Roman" w:hAnsi="Times New Roman" w:cs="Times New Roman"/>
          <w:sz w:val="28"/>
          <w:szCs w:val="28"/>
        </w:rPr>
        <w:t>-25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Мелик-Пашаев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З.Н. Ступеньки к творчеству. – М.: «Искусство в школе», 1995, с.9-29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Моделирование фигуры человека.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Анотомический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справочник./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Пер. с англ.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П.А.Самсонова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Минск, 2003, с.31, 36, 56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Ростовцев Н.Н. Методика преподавания изобразительного искусства в школе. – М.: Просвещение, 1980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народная игрушка. Академия педагогических наук СССР. – 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Внешторгиздат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, 1980, с.33-36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Русские художественные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промыслы./</w:t>
      </w:r>
      <w:proofErr w:type="gramEnd"/>
      <w:r>
        <w:rPr>
          <w:rFonts w:ascii="Times New Roman" w:hAnsi="Times New Roman" w:cs="Times New Roman"/>
          <w:sz w:val="28"/>
          <w:szCs w:val="28"/>
        </w:rPr>
        <w:t>Под ред. Поповой О.С. Каплан Н.И. - М.: Издательство «Знание», 1984, с.31-48.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Скульптура. История искусства для детей. – М.: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Е.Н.Евстратовой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2002, с.8-17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 и методика его преподавания в начальной школе.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центр «Академия», 1999, с. 246-250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 Г.Я. Русская печь. – М.: Изд-во Эксмо, 2003, с. 140-144</w:t>
      </w:r>
    </w:p>
    <w:p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Фокина Л.В. Орнамент. Учебное пособие. – Ростов-на-Дону. «Феникс», 2000 с.51-56</w:t>
      </w:r>
    </w:p>
    <w:p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Список рекомендуемой учебной литературы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Как рисовать животных.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М.:«</w:t>
      </w:r>
      <w:proofErr w:type="gramEnd"/>
      <w:r>
        <w:rPr>
          <w:rFonts w:ascii="Times New Roman" w:hAnsi="Times New Roman" w:cs="Times New Roman"/>
          <w:sz w:val="28"/>
          <w:szCs w:val="28"/>
        </w:rPr>
        <w:t>Юный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художник», 2002, с. 3-15</w:t>
      </w:r>
    </w:p>
    <w:p>
      <w:pPr>
        <w:pStyle w:val="ae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Алексахин Н.Н. Волшебная глина. Методика преподавания лепки в детском кружке. – М.: Издательство «Агар». 1998, с.26-28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Боголюбов Н.С. Лепка на занятиях в школьном кружке. – М.: Просвещение, 1979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Богуславская И. Русская глиняная игрушка. - Л.: Искусство, Ленинградское отделение, 1975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Ватагин В.А. Изображение животного. Записки анималиста. – М.: «Сварог и К», 1999. с.129, 135, 150 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И.П. Учим творчеству. - М.: Педагогика, 1982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Конышева Н.М. Лепка в начальных классах. – М.: Просвещение, 1985 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Лукич Г. Е. Конструирование художественных изделий из керамики. М.: Высшая школа, 1979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 Г.Я. Глина и керамика. – М.: Эксмо-Пресс, 2002, с.44, 47</w:t>
      </w:r>
    </w:p>
    <w:p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Федотов Г.Я. Послушная глина: Основы художественного ремесла. М.: АСТ-ПРЕСС, 1997 </w:t>
      </w:r>
    </w:p>
    <w:p>
      <w:pPr>
        <w:tabs>
          <w:tab w:val="left" w:pos="573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</w:t>
      </w:r>
    </w:p>
    <w:p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573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</w:t>
      </w:r>
    </w:p>
    <w:p>
      <w:pPr>
        <w:tabs>
          <w:tab w:val="left" w:pos="573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7484120"/>
    <w:multiLevelType w:val="hybridMultilevel"/>
    <w:tmpl w:val="24042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096"/>
    <w:multiLevelType w:val="hybridMultilevel"/>
    <w:tmpl w:val="38E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C1C73-E53E-46F4-96CB-8E8A5532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</w:style>
  <w:style w:type="character" w:styleId="a8">
    <w:name w:val="Emphasis"/>
    <w:qFormat/>
    <w:rPr>
      <w:i/>
      <w:iCs/>
    </w:rPr>
  </w:style>
  <w:style w:type="character" w:customStyle="1" w:styleId="c5c1c19">
    <w:name w:val="c5 c1 c19"/>
    <w:basedOn w:val="1"/>
  </w:style>
  <w:style w:type="character" w:customStyle="1" w:styleId="c5c1">
    <w:name w:val="c5 c1"/>
    <w:basedOn w:val="1"/>
  </w:style>
  <w:style w:type="character" w:customStyle="1" w:styleId="c5c1c19c8">
    <w:name w:val="c5 c1 c19 c8"/>
    <w:basedOn w:val="1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a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styleId="ad">
    <w:name w:val="Normal (Web)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">
    <w:name w:val="c0 c23 c4"/>
    <w:basedOn w:val="a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3c4c36">
    <w:name w:val="c0 c23 c4 c36"/>
    <w:basedOn w:val="a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5c4">
    <w:name w:val="c0 c25 c4"/>
    <w:basedOn w:val="a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1">
    <w:name w:val="Body 1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styleId="ae">
    <w:name w:val="Body Text Indent"/>
    <w:basedOn w:val="a"/>
    <w:link w:val="af"/>
    <w:pPr>
      <w:suppressAutoHyphens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0">
    <w:name w:val="Title"/>
    <w:basedOn w:val="a"/>
    <w:next w:val="af1"/>
    <w:link w:val="af2"/>
    <w:qFormat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af2">
    <w:name w:val="Заголовок Знак"/>
    <w:basedOn w:val="a0"/>
    <w:link w:val="af0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f1">
    <w:name w:val="Subtitle"/>
    <w:basedOn w:val="10"/>
    <w:next w:val="aa"/>
    <w:link w:val="af3"/>
    <w:qFormat/>
    <w:pPr>
      <w:jc w:val="center"/>
    </w:pPr>
    <w:rPr>
      <w:i/>
      <w:iCs/>
    </w:rPr>
  </w:style>
  <w:style w:type="character" w:customStyle="1" w:styleId="af3">
    <w:name w:val="Подзаголовок Знак"/>
    <w:basedOn w:val="a0"/>
    <w:link w:val="af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af4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13">
    <w:name w:val="Без интервала1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f6">
    <w:name w:val="List Paragraph"/>
    <w:basedOn w:val="a"/>
    <w:qFormat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f7">
    <w:name w:val="Balloon Text"/>
    <w:basedOn w:val="a"/>
    <w:link w:val="af8"/>
    <w:uiPriority w:val="99"/>
    <w:semiHidden/>
    <w:unhideWhenUsed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f9">
    <w:name w:val="header"/>
    <w:basedOn w:val="a"/>
    <w:link w:val="afa"/>
    <w:uiPriority w:val="99"/>
    <w:semiHidden/>
    <w:unhideWhenUsed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Верхний колонтитул Знак"/>
    <w:basedOn w:val="a0"/>
    <w:link w:val="af9"/>
    <w:uiPriority w:val="99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6407</Words>
  <Characters>36526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xap</dc:creator>
  <cp:keywords/>
  <dc:description/>
  <cp:lastModifiedBy>Комп</cp:lastModifiedBy>
  <cp:revision>2</cp:revision>
  <dcterms:created xsi:type="dcterms:W3CDTF">2023-09-18T09:56:00Z</dcterms:created>
  <dcterms:modified xsi:type="dcterms:W3CDTF">2023-09-18T09:56:00Z</dcterms:modified>
</cp:coreProperties>
</file>